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D76" w:rsidRDefault="00BC3D76" w:rsidP="00BC3D76">
      <w:pPr>
        <w:pStyle w:val="Default"/>
        <w:rPr>
          <w:sz w:val="23"/>
          <w:szCs w:val="23"/>
        </w:rPr>
      </w:pPr>
      <w:r>
        <w:rPr>
          <w:sz w:val="23"/>
          <w:szCs w:val="23"/>
        </w:rPr>
        <w:t>婚姻是「天才」的墳墓？</w:t>
      </w:r>
    </w:p>
    <w:p w:rsidR="00BC3D76" w:rsidRDefault="00BC3D76" w:rsidP="00BC3D76">
      <w:pPr>
        <w:pStyle w:val="Default"/>
        <w:rPr>
          <w:rFonts w:hint="eastAsia"/>
          <w:sz w:val="23"/>
          <w:szCs w:val="23"/>
          <w:lang w:eastAsia="zh-HK"/>
        </w:rPr>
      </w:pPr>
    </w:p>
    <w:p w:rsidR="00BC3D76" w:rsidRDefault="00BC3D76" w:rsidP="00BC3D76">
      <w:pPr>
        <w:pStyle w:val="Default"/>
        <w:ind w:firstLine="480"/>
        <w:rPr>
          <w:sz w:val="23"/>
          <w:szCs w:val="23"/>
        </w:rPr>
      </w:pPr>
      <w:r>
        <w:rPr>
          <w:sz w:val="23"/>
          <w:szCs w:val="23"/>
        </w:rPr>
        <w:t>大家想必曾聽過那些對婚姻制度沒有信心的人說「婚姻是戀愛的墳墓」，究竟這句話的真實程度有多大，相信都是「見仁見智」。如果我們集中研究音樂史上為數不少抱獨身主義的「天才」作曲家：包括寫作「神劇」</w:t>
      </w:r>
      <w:r>
        <w:rPr>
          <w:sz w:val="23"/>
          <w:szCs w:val="23"/>
        </w:rPr>
        <w:t xml:space="preserve">(Oratorio) </w:t>
      </w:r>
      <w:r>
        <w:rPr>
          <w:sz w:val="23"/>
          <w:szCs w:val="23"/>
        </w:rPr>
        <w:t>《彌賽亞》</w:t>
      </w:r>
      <w:r>
        <w:rPr>
          <w:sz w:val="23"/>
          <w:szCs w:val="23"/>
        </w:rPr>
        <w:t xml:space="preserve">(Messiah) </w:t>
      </w:r>
      <w:r>
        <w:rPr>
          <w:sz w:val="23"/>
          <w:szCs w:val="23"/>
        </w:rPr>
        <w:t>的巴羅克</w:t>
      </w:r>
      <w:r>
        <w:rPr>
          <w:sz w:val="23"/>
          <w:szCs w:val="23"/>
        </w:rPr>
        <w:t xml:space="preserve">(Baroque Period 1600-1750) </w:t>
      </w:r>
      <w:r>
        <w:rPr>
          <w:sz w:val="23"/>
          <w:szCs w:val="23"/>
        </w:rPr>
        <w:t>巨匠韓德爾</w:t>
      </w:r>
      <w:r>
        <w:rPr>
          <w:sz w:val="23"/>
          <w:szCs w:val="23"/>
        </w:rPr>
        <w:t xml:space="preserve">(G. F. Handel) </w:t>
      </w:r>
      <w:r>
        <w:rPr>
          <w:sz w:val="23"/>
          <w:szCs w:val="23"/>
        </w:rPr>
        <w:t>、「樂聖」</w:t>
      </w:r>
      <w:proofErr w:type="gramStart"/>
      <w:r>
        <w:rPr>
          <w:sz w:val="23"/>
          <w:szCs w:val="23"/>
        </w:rPr>
        <w:t>貝多芬</w:t>
      </w:r>
      <w:r>
        <w:rPr>
          <w:sz w:val="23"/>
          <w:szCs w:val="23"/>
        </w:rPr>
        <w:t>(</w:t>
      </w:r>
      <w:proofErr w:type="gramEnd"/>
      <w:r>
        <w:rPr>
          <w:sz w:val="23"/>
          <w:szCs w:val="23"/>
        </w:rPr>
        <w:t xml:space="preserve">L. van Beethoven) </w:t>
      </w:r>
      <w:r>
        <w:rPr>
          <w:sz w:val="23"/>
          <w:szCs w:val="23"/>
        </w:rPr>
        <w:t>、「歌曲大王」舒伯特</w:t>
      </w:r>
      <w:r>
        <w:rPr>
          <w:sz w:val="23"/>
          <w:szCs w:val="23"/>
        </w:rPr>
        <w:t xml:space="preserve">(F. Schubert) </w:t>
      </w:r>
      <w:r>
        <w:rPr>
          <w:sz w:val="23"/>
          <w:szCs w:val="23"/>
        </w:rPr>
        <w:t>和布拉姆斯</w:t>
      </w:r>
      <w:r>
        <w:rPr>
          <w:sz w:val="23"/>
          <w:szCs w:val="23"/>
        </w:rPr>
        <w:t>(J. Brahms)</w:t>
      </w:r>
      <w:r>
        <w:rPr>
          <w:sz w:val="23"/>
          <w:szCs w:val="23"/>
        </w:rPr>
        <w:t>等，似乎他們會更為相信「婚姻是天才的墳墓」這句話吧！當然我們不應忘記那位擁有美滿家庭、兒女滿堂的巴赫</w:t>
      </w:r>
      <w:r>
        <w:rPr>
          <w:sz w:val="23"/>
          <w:szCs w:val="23"/>
        </w:rPr>
        <w:t>(J. S. Bach)</w:t>
      </w:r>
      <w:r>
        <w:rPr>
          <w:sz w:val="23"/>
          <w:szCs w:val="23"/>
        </w:rPr>
        <w:t>，因為他的婚姻卻正好跟這句說相反。所以婚姻究竟是否「天才」的墳墓，最後還是那句話：見仁見智！在眾多樂壇的浪漫故事裡，</w:t>
      </w:r>
      <w:bookmarkStart w:id="0" w:name="_GoBack"/>
      <w:r>
        <w:rPr>
          <w:sz w:val="23"/>
          <w:szCs w:val="23"/>
        </w:rPr>
        <w:t>舒曼</w:t>
      </w:r>
      <w:bookmarkEnd w:id="0"/>
      <w:r>
        <w:rPr>
          <w:sz w:val="23"/>
          <w:szCs w:val="23"/>
        </w:rPr>
        <w:t>(R. Schumann)</w:t>
      </w:r>
      <w:r>
        <w:rPr>
          <w:sz w:val="23"/>
          <w:szCs w:val="23"/>
        </w:rPr>
        <w:t>的事蹟最為人津津樂道，但另一方面也經常被用作婚姻令「天才早逝」的一個例證。</w:t>
      </w:r>
    </w:p>
    <w:p w:rsidR="00BC3D76" w:rsidRDefault="00BC3D76" w:rsidP="00BC3D76">
      <w:pPr>
        <w:pStyle w:val="Default"/>
        <w:rPr>
          <w:rFonts w:hint="eastAsia"/>
          <w:sz w:val="23"/>
          <w:szCs w:val="23"/>
          <w:lang w:eastAsia="zh-HK"/>
        </w:rPr>
      </w:pPr>
    </w:p>
    <w:p w:rsidR="00BC3D76" w:rsidRDefault="00BC3D76" w:rsidP="00BC3D76">
      <w:pPr>
        <w:pStyle w:val="Default"/>
        <w:ind w:firstLine="480"/>
        <w:rPr>
          <w:sz w:val="23"/>
          <w:szCs w:val="23"/>
        </w:rPr>
      </w:pPr>
      <w:r>
        <w:rPr>
          <w:sz w:val="23"/>
          <w:szCs w:val="23"/>
        </w:rPr>
        <w:t>舒曼生於</w:t>
      </w:r>
      <w:r>
        <w:rPr>
          <w:sz w:val="23"/>
          <w:szCs w:val="23"/>
        </w:rPr>
        <w:t>19</w:t>
      </w:r>
      <w:r>
        <w:rPr>
          <w:sz w:val="23"/>
          <w:szCs w:val="23"/>
        </w:rPr>
        <w:t>世紀「浪漫主義」的發祥地德國。作為書商的兒子，他深受父親的影響，自少埋首書堆，特別喜愛文學作品，也生來滿腦子奇怪的念頭。舒曼曾被父母強逼到萊比錫大學供讀法律，但他卻鍾情音樂，在學期間花在練琴的時間遠比在圖書館溫習的時間為多。有見及此，父母只好讓步，讓他追隨著名鋼琴家韋克</w:t>
      </w:r>
      <w:r>
        <w:rPr>
          <w:sz w:val="23"/>
          <w:szCs w:val="23"/>
        </w:rPr>
        <w:t xml:space="preserve">(F. Wieck) </w:t>
      </w:r>
      <w:r>
        <w:rPr>
          <w:sz w:val="23"/>
          <w:szCs w:val="23"/>
        </w:rPr>
        <w:t>學習。舒曼的舉止和談吐深深吸引著韋克那位在鋼琴演奏上據說有機會能媲美李斯特的「鋼琴天才」女兒卡拉拉</w:t>
      </w:r>
      <w:r>
        <w:rPr>
          <w:sz w:val="23"/>
          <w:szCs w:val="23"/>
        </w:rPr>
        <w:t xml:space="preserve">(Clara Wieck) </w:t>
      </w:r>
      <w:r>
        <w:rPr>
          <w:sz w:val="23"/>
          <w:szCs w:val="23"/>
        </w:rPr>
        <w:t>。固執自大的韋克強烈反對這段戀情，盡一切手段拆散這對小戀人。卡拉拉和舒曼經歷了多重的波折，最後甚至和父親鬧上法庭才能結為夫婦。儘管倆口子婚後過著如膠似漆的日子，可惜前數年的苦戀，加上生活上的折磨已經對舒曼的精神產生了難以補救的影響和後遺症。婚後數年舒曼開始病發，令他既不能參與社交活動，也不能像以往般寫作，對身邊的人也逐漸構成危險。</w:t>
      </w:r>
      <w:r>
        <w:rPr>
          <w:sz w:val="23"/>
          <w:szCs w:val="23"/>
        </w:rPr>
        <w:t>1854</w:t>
      </w:r>
      <w:r>
        <w:rPr>
          <w:sz w:val="23"/>
          <w:szCs w:val="23"/>
        </w:rPr>
        <w:t>年舒曼投河自盡，雖然及時被救起，卻旋即被送往精神病院隔離，兩年後便撒手塵寰，享年只有</w:t>
      </w:r>
      <w:r>
        <w:rPr>
          <w:sz w:val="23"/>
          <w:szCs w:val="23"/>
        </w:rPr>
        <w:t>46</w:t>
      </w:r>
      <w:r>
        <w:rPr>
          <w:sz w:val="23"/>
          <w:szCs w:val="23"/>
        </w:rPr>
        <w:t>歲，這段甜蜜的婚姻也只能維持了</w:t>
      </w:r>
      <w:r>
        <w:rPr>
          <w:sz w:val="23"/>
          <w:szCs w:val="23"/>
        </w:rPr>
        <w:t>14</w:t>
      </w:r>
      <w:r>
        <w:rPr>
          <w:sz w:val="23"/>
          <w:szCs w:val="23"/>
        </w:rPr>
        <w:t>年。</w:t>
      </w:r>
    </w:p>
    <w:p w:rsidR="00BC3D76" w:rsidRDefault="00BC3D76" w:rsidP="00BC3D76">
      <w:pPr>
        <w:pStyle w:val="Default"/>
        <w:rPr>
          <w:rFonts w:hint="eastAsia"/>
          <w:sz w:val="23"/>
          <w:szCs w:val="23"/>
          <w:lang w:eastAsia="zh-HK"/>
        </w:rPr>
      </w:pPr>
    </w:p>
    <w:p w:rsidR="00BC3D76" w:rsidRPr="00BC3D76" w:rsidRDefault="00BC3D76" w:rsidP="00BC3D76">
      <w:pPr>
        <w:pStyle w:val="Default"/>
        <w:ind w:firstLine="480"/>
        <w:rPr>
          <w:rFonts w:hint="eastAsia"/>
          <w:sz w:val="23"/>
          <w:szCs w:val="23"/>
        </w:rPr>
      </w:pPr>
      <w:r>
        <w:rPr>
          <w:sz w:val="23"/>
          <w:szCs w:val="23"/>
        </w:rPr>
        <w:t>不少學者批評舒曼和卡拉拉這段婚姻嚴重影響了兩位天才的藝術發展：他們認為舒曼婚後浪費了太多精力為愛妻寫作大量鋼琴音樂；另一方面卡拉拉亦只顧著忠心地演繹丈夫的作品，放棄了成為鋼琴大師的機會。話雖如此，舒曼一生最重要的作品</w:t>
      </w:r>
      <w:r>
        <w:rPr>
          <w:sz w:val="23"/>
          <w:szCs w:val="23"/>
        </w:rPr>
        <w:t>(</w:t>
      </w:r>
      <w:r>
        <w:rPr>
          <w:sz w:val="23"/>
          <w:szCs w:val="23"/>
        </w:rPr>
        <w:t>特別是管弦樂曲和「藝術歌曲」</w:t>
      </w:r>
      <w:r>
        <w:rPr>
          <w:sz w:val="23"/>
          <w:szCs w:val="23"/>
        </w:rPr>
        <w:t xml:space="preserve">) </w:t>
      </w:r>
      <w:r>
        <w:rPr>
          <w:sz w:val="23"/>
          <w:szCs w:val="23"/>
        </w:rPr>
        <w:t>都是在婚後的十多年中完成。例如鋼琴家經常選奏的經典樂曲《</w:t>
      </w:r>
      <w:r>
        <w:rPr>
          <w:sz w:val="23"/>
          <w:szCs w:val="23"/>
        </w:rPr>
        <w:t>A</w:t>
      </w:r>
      <w:r>
        <w:rPr>
          <w:sz w:val="23"/>
          <w:szCs w:val="23"/>
        </w:rPr>
        <w:t>小調鋼琴協奏曲》</w:t>
      </w:r>
      <w:r>
        <w:rPr>
          <w:sz w:val="23"/>
          <w:szCs w:val="23"/>
        </w:rPr>
        <w:t xml:space="preserve">(Concerto in A minor for Piano and Orchestra) </w:t>
      </w:r>
      <w:r>
        <w:rPr>
          <w:sz w:val="23"/>
          <w:szCs w:val="23"/>
        </w:rPr>
        <w:t>，便是在妻子的幫忙下在</w:t>
      </w:r>
      <w:r>
        <w:rPr>
          <w:sz w:val="23"/>
          <w:szCs w:val="23"/>
        </w:rPr>
        <w:t>1845</w:t>
      </w:r>
      <w:r>
        <w:rPr>
          <w:sz w:val="23"/>
          <w:szCs w:val="23"/>
        </w:rPr>
        <w:t>年完成，首演自然也是由卡拉拉擔任。另一方面，這首協奏曲也大大改變了卡拉拉的音樂視野，把她由只熱衷於技巧表現的演奏家轉化為一位更有內涵的音樂家，所以怎能說他們的結合只有壞的影響呢。除此以外，舒曼的四首「交響曲」也在婚後的黃金十年裡完成。其中的《第四號交響曲》雖然幾經修改，延至</w:t>
      </w:r>
      <w:r>
        <w:rPr>
          <w:sz w:val="23"/>
          <w:szCs w:val="23"/>
        </w:rPr>
        <w:t>1851</w:t>
      </w:r>
      <w:r>
        <w:rPr>
          <w:sz w:val="23"/>
          <w:szCs w:val="23"/>
        </w:rPr>
        <w:t>年才正式收筆，但原來它早在</w:t>
      </w:r>
      <w:r>
        <w:rPr>
          <w:sz w:val="23"/>
          <w:szCs w:val="23"/>
        </w:rPr>
        <w:t>1841</w:t>
      </w:r>
      <w:r>
        <w:rPr>
          <w:sz w:val="23"/>
          <w:szCs w:val="23"/>
        </w:rPr>
        <w:t>年時已首次出現。這個初版是舒曼送給卡拉拉，作為她生日兼倆人結婚一週年紀</w:t>
      </w:r>
      <w:r w:rsidRPr="00BC3D76">
        <w:rPr>
          <w:rFonts w:hint="eastAsia"/>
          <w:sz w:val="23"/>
          <w:szCs w:val="23"/>
        </w:rPr>
        <w:t>念的禮物。樂曲中包含一個被舒曼稱為「卡拉拉」的旋律（這個旋律也曾在舒曼幾首早期作品中被採用），大家在欣</w:t>
      </w:r>
      <w:r w:rsidRPr="00BC3D76">
        <w:rPr>
          <w:rFonts w:hint="eastAsia"/>
          <w:sz w:val="23"/>
          <w:szCs w:val="23"/>
        </w:rPr>
        <w:lastRenderedPageBreak/>
        <w:t>賞這首「交響曲」時可千萬不要錯過這個意義重大的旋律哩！</w:t>
      </w:r>
    </w:p>
    <w:p w:rsidR="00BC3D76" w:rsidRDefault="00BC3D76" w:rsidP="00BC3D76">
      <w:pPr>
        <w:pStyle w:val="Default"/>
        <w:rPr>
          <w:rFonts w:hint="eastAsia"/>
          <w:sz w:val="23"/>
          <w:szCs w:val="23"/>
          <w:lang w:eastAsia="zh-HK"/>
        </w:rPr>
      </w:pPr>
    </w:p>
    <w:p w:rsidR="00BC3D76" w:rsidRDefault="00BC3D76" w:rsidP="00BC3D76">
      <w:pPr>
        <w:pStyle w:val="Default"/>
        <w:jc w:val="right"/>
        <w:rPr>
          <w:sz w:val="23"/>
          <w:szCs w:val="23"/>
        </w:rPr>
      </w:pPr>
      <w:r w:rsidRPr="00BC3D76">
        <w:rPr>
          <w:rFonts w:hint="eastAsia"/>
          <w:sz w:val="23"/>
          <w:szCs w:val="23"/>
        </w:rPr>
        <w:t>文︰李國麒</w:t>
      </w:r>
    </w:p>
    <w:sectPr w:rsidR="00BC3D7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altName w:val="Times New Roman"/>
    <w:panose1 w:val="02020603050405020304"/>
    <w:charset w:val="00"/>
    <w:family w:val="roman"/>
    <w:pitch w:val="variable"/>
    <w:sig w:usb0="E0002AFF" w:usb1="C0007841" w:usb2="00000009" w:usb3="00000000" w:csb0="000001FF" w:csb1="00000000"/>
  </w:font>
  <w:font w:name="PMingLiU">
    <w:altName w:val="新細明體"/>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D76"/>
    <w:rsid w:val="007D27AA"/>
    <w:rsid w:val="00BC3D76"/>
    <w:rsid w:val="00FA78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3D76"/>
    <w:pPr>
      <w:widowControl w:val="0"/>
      <w:autoSpaceDE w:val="0"/>
      <w:autoSpaceDN w:val="0"/>
      <w:adjustRightInd w:val="0"/>
    </w:pPr>
    <w:rPr>
      <w:rFonts w:ascii="PMingLiU" w:hAnsi="PMingLiU" w:cs="PMingLiU"/>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3D76"/>
    <w:pPr>
      <w:widowControl w:val="0"/>
      <w:autoSpaceDE w:val="0"/>
      <w:autoSpaceDN w:val="0"/>
      <w:adjustRightInd w:val="0"/>
    </w:pPr>
    <w:rPr>
      <w:rFonts w:ascii="PMingLiU" w:hAnsi="PMingLiU" w:cs="PMingLiU"/>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Internship (EO)</dc:creator>
  <cp:lastModifiedBy>Internship (EO)</cp:lastModifiedBy>
  <cp:revision>1</cp:revision>
  <dcterms:created xsi:type="dcterms:W3CDTF">2019-03-14T03:05:00Z</dcterms:created>
  <dcterms:modified xsi:type="dcterms:W3CDTF">2019-03-14T03:08:00Z</dcterms:modified>
</cp:coreProperties>
</file>